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COMMONWEALTH OF MASSACHUSETTS</w:t>
      </w:r>
    </w:p>
    <w:p w:rsidR="00000000" w:rsidDel="00000000" w:rsidP="00000000" w:rsidRDefault="00000000" w:rsidRPr="00000000" w14:paraId="00000002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Department of Early Education and Care</w:t>
      </w:r>
    </w:p>
    <w:p w:rsidR="00000000" w:rsidDel="00000000" w:rsidP="00000000" w:rsidRDefault="00000000" w:rsidRPr="00000000" w14:paraId="00000003">
      <w:pPr>
        <w:pStyle w:val="Title"/>
        <w:ind w:left="1440" w:firstLine="72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OFF SITE ACTIVITIES PERMISSION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5943600" cy="30090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1970" y="2641763"/>
                          <a:ext cx="606806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Program: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Cornerstones Early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Childhood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Development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Name of Educator(s) responsible for child: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Doria Rhodes and other teachers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Name of off-site location and address: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driveway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and  meadow across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driveway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Date of off-site activity: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Time Leaving Program: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NA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Time Returning to Program: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Method of Transportation: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walking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Fee associated with activity (if any):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**NOTE**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Each child must carry on his/her person the name, address, and telephone number of staff or child care program whenever she/he is off the premises in care of the program.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5943600" cy="300906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009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Section 1 - Program completes prior to parental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Section 2 – Parent/Guardian completes prior to off-site activity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180975</wp:posOffset>
                </wp:positionV>
                <wp:extent cx="5943600" cy="352727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3873" y="1968028"/>
                          <a:ext cx="6104255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give permission for my child to attend the above identified off-site activity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Child’s Name: ______________________________ Child’s Date of Birth: 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Parent’s/Guardian’s Name: _____________________________  Phone Number: 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authorize child care program staff to secure necessary emergency medical treatment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Name of child’s Physician, Address, phone number: 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Child’s allergies, health conditions, or Individual Health Plan: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Health Insurance Plan and Policy #: 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Emergency Contact Name: ________________________________ Contact #: 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  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  (Parent/Guardian Signature)					        (Date)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180975</wp:posOffset>
                </wp:positionV>
                <wp:extent cx="5943600" cy="352727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5272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This form must accompany each child on the off-site activity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SG/LG/SAOffSitePermission20100122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76" w:lineRule="auto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line="276" w:lineRule="auto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hJclp9l393qW5D534gBfGQC2g==">AMUW2mUiqQcYkHj6EyJ5MoNFZs6T3AwiTtKIm8SZLMvcriFo7tii85CxbUhapVG1arKw9f4WiA6W7DdpgYBEx6APOJhMIsUy2J2eu2Zbi2c5QLNNd9IUSHA=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2019-05-15T19:52:00Z</dcterms:created>
  <dc:creator>bdillon</dc:creator>
</cp:coreProperties>
</file>